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9C864" w14:textId="77777777" w:rsidR="00C67CF6" w:rsidRDefault="00C67CF6">
      <w:pPr>
        <w:jc w:val="center"/>
      </w:pPr>
    </w:p>
    <w:p w14:paraId="4B698BA7" w14:textId="77777777" w:rsidR="00C67CF6" w:rsidRDefault="00A70753">
      <w:pPr>
        <w:jc w:val="center"/>
      </w:pPr>
      <w:r>
        <w:t>VLA Council Meeting</w:t>
      </w:r>
    </w:p>
    <w:p w14:paraId="2B1F7217" w14:textId="77777777" w:rsidR="00C67CF6" w:rsidRDefault="00A70753">
      <w:pPr>
        <w:jc w:val="center"/>
      </w:pPr>
      <w:r>
        <w:t xml:space="preserve">Libbie Mill Branch Library </w:t>
      </w:r>
    </w:p>
    <w:p w14:paraId="7068AFD3" w14:textId="77777777" w:rsidR="00C67CF6" w:rsidRDefault="00A70753">
      <w:pPr>
        <w:jc w:val="center"/>
      </w:pPr>
      <w:r>
        <w:t xml:space="preserve">Richmond, VA </w:t>
      </w:r>
    </w:p>
    <w:p w14:paraId="7B2E18D3" w14:textId="00D42E27" w:rsidR="00C67CF6" w:rsidRDefault="00A70753">
      <w:pPr>
        <w:jc w:val="center"/>
      </w:pPr>
      <w:r>
        <w:t xml:space="preserve">Friday, January </w:t>
      </w:r>
      <w:r w:rsidR="00D83B10">
        <w:t>17</w:t>
      </w:r>
      <w:r>
        <w:t>, 20</w:t>
      </w:r>
      <w:r w:rsidR="00D83B10">
        <w:t>20</w:t>
      </w:r>
    </w:p>
    <w:p w14:paraId="327B5B80" w14:textId="77777777" w:rsidR="00C67CF6" w:rsidRDefault="00A70753">
      <w:pPr>
        <w:jc w:val="center"/>
      </w:pPr>
      <w:r>
        <w:t>Agenda</w:t>
      </w:r>
    </w:p>
    <w:p w14:paraId="4172194A" w14:textId="77777777" w:rsidR="00C67CF6" w:rsidRDefault="00C67CF6">
      <w:pPr>
        <w:jc w:val="center"/>
      </w:pPr>
    </w:p>
    <w:p w14:paraId="5140F2EA" w14:textId="77777777" w:rsidR="00C67CF6" w:rsidRDefault="00C67CF6"/>
    <w:p w14:paraId="71B4720E" w14:textId="2B488B2B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 xml:space="preserve">Call to Order (Jennifer </w:t>
      </w:r>
      <w:proofErr w:type="spellStart"/>
      <w:r>
        <w:t>Resor</w:t>
      </w:r>
      <w:proofErr w:type="spellEnd"/>
      <w:r>
        <w:t>-Whicker)</w:t>
      </w:r>
    </w:p>
    <w:p w14:paraId="3639CEF9" w14:textId="73FE0A3D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 xml:space="preserve">Introductions (Jennifer </w:t>
      </w:r>
      <w:proofErr w:type="spellStart"/>
      <w:r>
        <w:t>Resor</w:t>
      </w:r>
      <w:proofErr w:type="spellEnd"/>
      <w:r>
        <w:t>-Whicker)</w:t>
      </w:r>
    </w:p>
    <w:p w14:paraId="2F4AD8DF" w14:textId="77777777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>Secretary’s Report (Kayla Payne)</w:t>
      </w:r>
    </w:p>
    <w:p w14:paraId="12E44EE7" w14:textId="51475041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>Treasurer’s Report (Bill Edwards-</w:t>
      </w:r>
      <w:proofErr w:type="spellStart"/>
      <w:r>
        <w:t>Bodmer</w:t>
      </w:r>
      <w:proofErr w:type="spellEnd"/>
      <w:r>
        <w:t>)</w:t>
      </w:r>
    </w:p>
    <w:p w14:paraId="7C5D5BB2" w14:textId="37DEA342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 xml:space="preserve">VLA Chapter Councilor to ALA Report (Lucinda </w:t>
      </w:r>
      <w:proofErr w:type="spellStart"/>
      <w:r>
        <w:t>Wittkower</w:t>
      </w:r>
      <w:proofErr w:type="spellEnd"/>
      <w:r>
        <w:t>)</w:t>
      </w:r>
    </w:p>
    <w:p w14:paraId="150AB06E" w14:textId="7329E60D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>2020 Budget</w:t>
      </w:r>
    </w:p>
    <w:p w14:paraId="6AAA1F23" w14:textId="77777777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 xml:space="preserve">Executive Director's Report (Lisa </w:t>
      </w:r>
      <w:proofErr w:type="spellStart"/>
      <w:r>
        <w:t>Varga</w:t>
      </w:r>
      <w:proofErr w:type="spellEnd"/>
      <w:r>
        <w:t>)</w:t>
      </w:r>
    </w:p>
    <w:p w14:paraId="30F22D25" w14:textId="1C439597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 xml:space="preserve">Executive Committee (Jennifer </w:t>
      </w:r>
      <w:proofErr w:type="spellStart"/>
      <w:r>
        <w:t>Resor</w:t>
      </w:r>
      <w:proofErr w:type="spellEnd"/>
      <w:r>
        <w:t>-Whicker)</w:t>
      </w:r>
    </w:p>
    <w:p w14:paraId="1AD3F638" w14:textId="7635F286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>Designated Agenda for 2020 (Jennifer Resor-Whicker)</w:t>
      </w:r>
    </w:p>
    <w:p w14:paraId="54310666" w14:textId="77777777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 xml:space="preserve">VLA Council Meeting Dates (Lisa </w:t>
      </w:r>
      <w:proofErr w:type="spellStart"/>
      <w:r>
        <w:t>Varga</w:t>
      </w:r>
      <w:proofErr w:type="spellEnd"/>
      <w:r>
        <w:t>)</w:t>
      </w:r>
    </w:p>
    <w:p w14:paraId="775BAB70" w14:textId="77777777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>VLA Annual Conference</w:t>
      </w:r>
    </w:p>
    <w:p w14:paraId="05D4C3B0" w14:textId="77777777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>Unit Reports</w:t>
      </w:r>
    </w:p>
    <w:p w14:paraId="12CF8FE5" w14:textId="4F5FDB71" w:rsidR="00A70753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>Other Business</w:t>
      </w:r>
    </w:p>
    <w:p w14:paraId="2B7265D4" w14:textId="17EE7A3E" w:rsidR="000361EB" w:rsidRDefault="000361EB" w:rsidP="000361EB">
      <w:pPr>
        <w:pStyle w:val="ListParagraph"/>
        <w:numPr>
          <w:ilvl w:val="1"/>
          <w:numId w:val="2"/>
        </w:numPr>
      </w:pPr>
      <w:r w:rsidRPr="00C9104C">
        <w:t>VLA Awards &amp; Recognition: Changes to the Lifetime</w:t>
      </w:r>
      <w:r>
        <w:t xml:space="preserve"> </w:t>
      </w:r>
      <w:bookmarkStart w:id="0" w:name="_GoBack"/>
      <w:bookmarkEnd w:id="0"/>
      <w:r w:rsidRPr="00C9104C">
        <w:t>Membership Award process </w:t>
      </w:r>
    </w:p>
    <w:p w14:paraId="32D462CF" w14:textId="77777777" w:rsidR="000361EB" w:rsidRDefault="000361EB" w:rsidP="000361EB"/>
    <w:p w14:paraId="60D5D623" w14:textId="7938CAF8" w:rsidR="00C67CF6" w:rsidRDefault="00A70753" w:rsidP="00A70753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p w14:paraId="0684DECD" w14:textId="77777777" w:rsidR="00C67CF6" w:rsidRDefault="00C67CF6">
      <w:pPr>
        <w:jc w:val="center"/>
      </w:pPr>
    </w:p>
    <w:sectPr w:rsidR="00C67CF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B9E2C" w14:textId="77777777" w:rsidR="005B26B1" w:rsidRDefault="00A70753">
      <w:r>
        <w:separator/>
      </w:r>
    </w:p>
  </w:endnote>
  <w:endnote w:type="continuationSeparator" w:id="0">
    <w:p w14:paraId="26C7E6AC" w14:textId="77777777" w:rsidR="005B26B1" w:rsidRDefault="00A7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tria">
    <w:altName w:val="Calibri"/>
    <w:charset w:val="00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C825" w14:textId="77777777" w:rsidR="00C67CF6" w:rsidRDefault="00A70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008080"/>
      </w:rPr>
    </w:pPr>
    <w:r>
      <w:rPr>
        <w:rFonts w:ascii="Lustria" w:eastAsia="Lustria" w:hAnsi="Lustria" w:cs="Lustria"/>
        <w:color w:val="008080"/>
      </w:rPr>
      <w:t>P.O. Box 56312</w:t>
    </w:r>
  </w:p>
  <w:p w14:paraId="5E84FA9F" w14:textId="77777777" w:rsidR="00C67CF6" w:rsidRDefault="00A70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008080"/>
      </w:rPr>
    </w:pPr>
    <w:r>
      <w:rPr>
        <w:rFonts w:ascii="Lustria" w:eastAsia="Lustria" w:hAnsi="Lustria" w:cs="Lustria"/>
        <w:color w:val="008080"/>
      </w:rPr>
      <w:t>Virginia Beach, VA 23456</w:t>
    </w:r>
  </w:p>
  <w:p w14:paraId="2E8F9508" w14:textId="77777777" w:rsidR="00C67CF6" w:rsidRDefault="00A70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008080"/>
      </w:rPr>
    </w:pPr>
    <w:r>
      <w:rPr>
        <w:rFonts w:ascii="Lustria" w:eastAsia="Lustria" w:hAnsi="Lustria" w:cs="Lustria"/>
        <w:color w:val="008080"/>
      </w:rPr>
      <w:t xml:space="preserve">(757) 689-0594 </w:t>
    </w:r>
    <w:r>
      <w:rPr>
        <w:rFonts w:ascii="Wingdings 2" w:eastAsia="Wingdings 2" w:hAnsi="Wingdings 2" w:cs="Wingdings 2"/>
        <w:color w:val="008080"/>
      </w:rPr>
      <w:t>●</w:t>
    </w:r>
    <w:r>
      <w:rPr>
        <w:rFonts w:ascii="Lustria" w:eastAsia="Lustria" w:hAnsi="Lustria" w:cs="Lustria"/>
        <w:color w:val="008080"/>
      </w:rPr>
      <w:t xml:space="preserve"> fax (757) 447-3478</w:t>
    </w:r>
  </w:p>
  <w:p w14:paraId="555523A1" w14:textId="77777777" w:rsidR="00C67CF6" w:rsidRDefault="00A70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ustria" w:eastAsia="Lustria" w:hAnsi="Lustria" w:cs="Lustria"/>
        <w:color w:val="008080"/>
      </w:rPr>
    </w:pPr>
    <w:r>
      <w:rPr>
        <w:rFonts w:ascii="Lustria" w:eastAsia="Lustria" w:hAnsi="Lustria" w:cs="Lustria"/>
        <w:color w:val="008080"/>
      </w:rPr>
      <w:t>vla.lisav@cox.net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40908" w14:textId="77777777" w:rsidR="005B26B1" w:rsidRDefault="00A70753">
      <w:r>
        <w:separator/>
      </w:r>
    </w:p>
  </w:footnote>
  <w:footnote w:type="continuationSeparator" w:id="0">
    <w:p w14:paraId="2838D2AE" w14:textId="77777777" w:rsidR="005B26B1" w:rsidRDefault="00A7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AE32" w14:textId="77777777" w:rsidR="00C67CF6" w:rsidRDefault="000361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hyperlink r:id="rId1">
      <w:r w:rsidR="00A70753">
        <w:rPr>
          <w:rFonts w:ascii="Tahoma" w:eastAsia="Tahoma" w:hAnsi="Tahoma" w:cs="Tahoma"/>
          <w:b/>
          <w:noProof/>
          <w:color w:val="2402F2"/>
          <w:sz w:val="19"/>
          <w:szCs w:val="19"/>
        </w:rPr>
        <w:drawing>
          <wp:inline distT="0" distB="0" distL="114300" distR="114300" wp14:anchorId="77C30CF4" wp14:editId="10D4EDE5">
            <wp:extent cx="2400300" cy="9518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FAC"/>
    <w:multiLevelType w:val="multilevel"/>
    <w:tmpl w:val="A202A52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E16A0E"/>
    <w:multiLevelType w:val="hybridMultilevel"/>
    <w:tmpl w:val="773EE9E0"/>
    <w:lvl w:ilvl="0" w:tplc="1FDEC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CF6"/>
    <w:rsid w:val="000361EB"/>
    <w:rsid w:val="005B26B1"/>
    <w:rsid w:val="00A70753"/>
    <w:rsid w:val="00C67CF6"/>
    <w:rsid w:val="00D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2A4CF"/>
  <w15:docId w15:val="{740564D1-5DF5-0A43-A0BF-B4061397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B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10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7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vla.org/wordpress/wp-content/uploads/2011/02/VLA_logo_color_smal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Kayla Payne</cp:lastModifiedBy>
  <cp:revision>4</cp:revision>
  <dcterms:created xsi:type="dcterms:W3CDTF">2020-01-04T20:44:00Z</dcterms:created>
  <dcterms:modified xsi:type="dcterms:W3CDTF">2020-01-05T03:27:00Z</dcterms:modified>
</cp:coreProperties>
</file>