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198C" w14:textId="1BEBA403" w:rsidR="00695F8A" w:rsidRDefault="00545F4F" w:rsidP="00545F4F">
      <w:pPr>
        <w:jc w:val="center"/>
        <w:rPr>
          <w:b/>
          <w:bCs/>
        </w:rPr>
      </w:pPr>
      <w:r>
        <w:rPr>
          <w:b/>
          <w:bCs/>
        </w:rPr>
        <w:t xml:space="preserve">ALA 2020 </w:t>
      </w:r>
      <w:r w:rsidR="007D19A8">
        <w:rPr>
          <w:b/>
          <w:bCs/>
        </w:rPr>
        <w:t>and Fall 2020 Councilor</w:t>
      </w:r>
      <w:r>
        <w:rPr>
          <w:b/>
          <w:bCs/>
        </w:rPr>
        <w:t xml:space="preserve"> Report</w:t>
      </w:r>
    </w:p>
    <w:p w14:paraId="731A47FB" w14:textId="5F29C98F" w:rsidR="00545F4F" w:rsidRDefault="00545F4F" w:rsidP="00465318">
      <w:pPr>
        <w:spacing w:line="240" w:lineRule="auto"/>
        <w:contextualSpacing/>
        <w:jc w:val="center"/>
      </w:pPr>
      <w:r>
        <w:t xml:space="preserve">Virtual, </w:t>
      </w:r>
      <w:r w:rsidR="003C49E2">
        <w:t>June 17-June 27, 2020</w:t>
      </w:r>
    </w:p>
    <w:p w14:paraId="61265853" w14:textId="0D381B2C" w:rsidR="00465318" w:rsidRDefault="00465318" w:rsidP="00465318">
      <w:pPr>
        <w:spacing w:line="240" w:lineRule="auto"/>
        <w:contextualSpacing/>
        <w:jc w:val="center"/>
      </w:pPr>
      <w:r>
        <w:t>Fall Virtual Meeting, September 18, 2020</w:t>
      </w:r>
    </w:p>
    <w:p w14:paraId="125B0A80" w14:textId="71EB58EA" w:rsidR="003C49E2" w:rsidRDefault="003C49E2" w:rsidP="003C49E2">
      <w:pPr>
        <w:rPr>
          <w:b/>
          <w:bCs/>
        </w:rPr>
      </w:pPr>
      <w:r>
        <w:rPr>
          <w:b/>
          <w:bCs/>
        </w:rPr>
        <w:t>Documents</w:t>
      </w:r>
    </w:p>
    <w:p w14:paraId="6CBEF6A0" w14:textId="27A25764" w:rsidR="003C49E2" w:rsidRDefault="0068341A" w:rsidP="003C49E2">
      <w:pPr>
        <w:pStyle w:val="ListParagraph"/>
        <w:numPr>
          <w:ilvl w:val="0"/>
          <w:numId w:val="1"/>
        </w:numPr>
      </w:pPr>
      <w:hyperlink r:id="rId6" w:history="1">
        <w:r w:rsidR="003C49E2" w:rsidRPr="003C49E2">
          <w:rPr>
            <w:rStyle w:val="Hyperlink"/>
          </w:rPr>
          <w:t>All 2020 Council Documents</w:t>
        </w:r>
      </w:hyperlink>
    </w:p>
    <w:p w14:paraId="23C47033" w14:textId="2BF44C49" w:rsidR="003C49E2" w:rsidRPr="003C49E2" w:rsidRDefault="0068341A" w:rsidP="003C49E2">
      <w:pPr>
        <w:pStyle w:val="ListParagraph"/>
        <w:numPr>
          <w:ilvl w:val="0"/>
          <w:numId w:val="1"/>
        </w:numPr>
      </w:pPr>
      <w:hyperlink r:id="rId7" w:history="1">
        <w:r w:rsidR="003C49E2" w:rsidRPr="003C49E2">
          <w:rPr>
            <w:rStyle w:val="Hyperlink"/>
          </w:rPr>
          <w:t>Complete list of ALA Council Actions</w:t>
        </w:r>
      </w:hyperlink>
    </w:p>
    <w:p w14:paraId="2C5BC392" w14:textId="463C4CCC" w:rsidR="003C49E2" w:rsidRPr="003C49E2" w:rsidRDefault="003C49E2" w:rsidP="003C49E2">
      <w:pPr>
        <w:rPr>
          <w:b/>
          <w:bCs/>
        </w:rPr>
      </w:pPr>
      <w:r w:rsidRPr="003C49E2">
        <w:rPr>
          <w:b/>
          <w:bCs/>
        </w:rPr>
        <w:t>Meetings Attended</w:t>
      </w:r>
      <w:r>
        <w:rPr>
          <w:b/>
          <w:bCs/>
        </w:rPr>
        <w:t xml:space="preserve"> by VLA Chapter Councilor</w:t>
      </w:r>
    </w:p>
    <w:p w14:paraId="00B1D8B1" w14:textId="539F4B2B" w:rsidR="003C49E2" w:rsidRDefault="003C49E2" w:rsidP="003C49E2">
      <w:pPr>
        <w:spacing w:line="240" w:lineRule="auto"/>
        <w:contextualSpacing/>
      </w:pPr>
      <w:r>
        <w:t>Council Forum I, June 19, 2020, 6-7 PM</w:t>
      </w:r>
    </w:p>
    <w:p w14:paraId="21139361" w14:textId="54E6C5C6" w:rsidR="003C49E2" w:rsidRDefault="003C49E2" w:rsidP="003C49E2">
      <w:pPr>
        <w:spacing w:line="240" w:lineRule="auto"/>
        <w:contextualSpacing/>
      </w:pPr>
      <w:r>
        <w:t>Virtual Information Session and Membership Meeting, June 22, 2020, 1:30-5:00 PM</w:t>
      </w:r>
    </w:p>
    <w:p w14:paraId="343E2109" w14:textId="30D30781" w:rsidR="003C49E2" w:rsidRDefault="003C49E2" w:rsidP="003C49E2">
      <w:pPr>
        <w:spacing w:line="240" w:lineRule="auto"/>
        <w:contextualSpacing/>
      </w:pPr>
      <w:r>
        <w:t>Council Forum II, June 22, 2020, 6:00-7:30 PM</w:t>
      </w:r>
    </w:p>
    <w:p w14:paraId="2AD3A613" w14:textId="7E0AA505" w:rsidR="003C49E2" w:rsidRDefault="003C49E2" w:rsidP="003C49E2">
      <w:pPr>
        <w:spacing w:line="240" w:lineRule="auto"/>
        <w:contextualSpacing/>
      </w:pPr>
      <w:r>
        <w:t>ALA Council I, June 23, 2020, 1:00-3:30 PM</w:t>
      </w:r>
    </w:p>
    <w:p w14:paraId="7969B762" w14:textId="1773BBF0" w:rsidR="003C49E2" w:rsidRDefault="003C49E2" w:rsidP="003C49E2">
      <w:pPr>
        <w:spacing w:line="240" w:lineRule="auto"/>
        <w:contextualSpacing/>
      </w:pPr>
      <w:r>
        <w:t>ALA Council II, June 23, 2020, 4:00-6:00 PM</w:t>
      </w:r>
    </w:p>
    <w:p w14:paraId="4DFD977D" w14:textId="39FFC61B" w:rsidR="003C49E2" w:rsidRDefault="003C49E2" w:rsidP="003C49E2">
      <w:pPr>
        <w:spacing w:line="240" w:lineRule="auto"/>
        <w:contextualSpacing/>
      </w:pPr>
      <w:r>
        <w:t>ALA Council III, June 27, 2020, 1:00 PM-3:00 PM</w:t>
      </w:r>
    </w:p>
    <w:p w14:paraId="245FCA6F" w14:textId="09E5C8E3" w:rsidR="007D19A8" w:rsidRDefault="007D19A8" w:rsidP="003C49E2">
      <w:pPr>
        <w:spacing w:line="240" w:lineRule="auto"/>
        <w:contextualSpacing/>
      </w:pPr>
    </w:p>
    <w:p w14:paraId="4F5867A8" w14:textId="058D48A6" w:rsidR="007D19A8" w:rsidRDefault="007D19A8" w:rsidP="003C49E2">
      <w:pPr>
        <w:spacing w:line="240" w:lineRule="auto"/>
        <w:contextualSpacing/>
      </w:pPr>
      <w:r>
        <w:t>ALA Council Fall Meeting, September 18, 2020, 1:00-3:00 PM</w:t>
      </w:r>
    </w:p>
    <w:p w14:paraId="3AA51F02" w14:textId="11276098" w:rsidR="003C49E2" w:rsidRDefault="003C49E2" w:rsidP="003C49E2"/>
    <w:p w14:paraId="2EB16855" w14:textId="47D5F877" w:rsidR="007D19A8" w:rsidRPr="007D19A8" w:rsidRDefault="007D19A8" w:rsidP="003C49E2">
      <w:pPr>
        <w:rPr>
          <w:b/>
          <w:bCs/>
        </w:rPr>
      </w:pPr>
      <w:r w:rsidRPr="007D19A8">
        <w:rPr>
          <w:b/>
          <w:bCs/>
        </w:rPr>
        <w:t>Highlights (see link above for full list of actions)</w:t>
      </w:r>
    </w:p>
    <w:p w14:paraId="1985A4B8" w14:textId="1B1CE7C4" w:rsidR="007D19A8" w:rsidRDefault="00EF4417" w:rsidP="00C07EAF">
      <w:pPr>
        <w:pStyle w:val="ListParagraph"/>
        <w:numPr>
          <w:ilvl w:val="0"/>
          <w:numId w:val="2"/>
        </w:numPr>
      </w:pPr>
      <w:r>
        <w:t xml:space="preserve">Adopted </w:t>
      </w:r>
      <w:hyperlink r:id="rId8" w:history="1">
        <w:r w:rsidR="007D19A8" w:rsidRPr="007D19A8">
          <w:rPr>
            <w:rStyle w:val="Hyperlink"/>
          </w:rPr>
          <w:t>Resolution on Protecting Privacy and Safety in Coronavirus-related Library Policy</w:t>
        </w:r>
      </w:hyperlink>
    </w:p>
    <w:p w14:paraId="04C922BE" w14:textId="63C9F573" w:rsidR="007D19A8" w:rsidRDefault="00EF4417" w:rsidP="00C07EAF">
      <w:pPr>
        <w:pStyle w:val="ListParagraph"/>
        <w:numPr>
          <w:ilvl w:val="0"/>
          <w:numId w:val="2"/>
        </w:numPr>
      </w:pPr>
      <w:r>
        <w:t xml:space="preserve">Adopted </w:t>
      </w:r>
      <w:hyperlink r:id="rId9" w:history="1">
        <w:r w:rsidR="007D19A8" w:rsidRPr="007D19A8">
          <w:rPr>
            <w:rStyle w:val="Hyperlink"/>
          </w:rPr>
          <w:t>Resolution on Condemning Police Violence Against Black, Indigenous, People of Color, Protestors, and Journalists</w:t>
        </w:r>
      </w:hyperlink>
    </w:p>
    <w:p w14:paraId="6D5627DB" w14:textId="6B67B861" w:rsidR="007D19A8" w:rsidRDefault="00EF4417" w:rsidP="00C07EAF">
      <w:pPr>
        <w:pStyle w:val="ListParagraph"/>
        <w:numPr>
          <w:ilvl w:val="0"/>
          <w:numId w:val="2"/>
        </w:numPr>
        <w:rPr>
          <w:rStyle w:val="Hyperlink"/>
        </w:rPr>
      </w:pPr>
      <w:r>
        <w:t xml:space="preserve">Adopted </w:t>
      </w:r>
      <w:hyperlink r:id="rId10" w:history="1">
        <w:r w:rsidR="007D19A8" w:rsidRPr="007D19A8">
          <w:rPr>
            <w:rStyle w:val="Hyperlink"/>
          </w:rPr>
          <w:t>Resolution on Developing Library Security Policies in Keeping with ALA Policy</w:t>
        </w:r>
      </w:hyperlink>
    </w:p>
    <w:p w14:paraId="7BFCF996" w14:textId="35319865" w:rsidR="00EF4417" w:rsidRDefault="00EF4417" w:rsidP="00C07EAF">
      <w:pPr>
        <w:pStyle w:val="ListParagraph"/>
        <w:numPr>
          <w:ilvl w:val="0"/>
          <w:numId w:val="2"/>
        </w:numPr>
      </w:pPr>
      <w:r w:rsidRPr="00EF4417">
        <w:t>Authorized the establishment of CORE</w:t>
      </w:r>
      <w:r>
        <w:t>: Leadership Infrastructure, Futures as a division of the American Library Association, effective September 1, 2020. Along with the development of CORE, LITA (Library Information Technology Association), LLAMA (Library Leadership and Management Association), and Association for Library Collections &amp; Technical Services (ALCTS) were dissolved and the idea is that CORE combines the goals of the three divisions.</w:t>
      </w:r>
    </w:p>
    <w:p w14:paraId="34727F99" w14:textId="7031008C" w:rsidR="00EF4417" w:rsidRDefault="00EF4417" w:rsidP="00C07EAF">
      <w:pPr>
        <w:pStyle w:val="ListParagraph"/>
        <w:numPr>
          <w:ilvl w:val="0"/>
          <w:numId w:val="2"/>
        </w:numPr>
      </w:pPr>
      <w:r>
        <w:t>Dissolved the Association of Specialized, Government, and Cooperative Library Agencies as a division of ALA.</w:t>
      </w:r>
    </w:p>
    <w:p w14:paraId="22EEF080" w14:textId="156E9DEE" w:rsidR="00C07EAF" w:rsidRPr="00EF4417" w:rsidRDefault="00C07EAF" w:rsidP="00C07EAF">
      <w:pPr>
        <w:pStyle w:val="ListParagraph"/>
        <w:numPr>
          <w:ilvl w:val="0"/>
          <w:numId w:val="2"/>
        </w:numPr>
      </w:pPr>
      <w:r>
        <w:t>Approved updating language in the constitution and by-laws that allow for electronic meetings and electronic voting</w:t>
      </w:r>
    </w:p>
    <w:p w14:paraId="6B397041" w14:textId="0F90EDFC" w:rsidR="007D19A8" w:rsidRPr="00C07EAF" w:rsidRDefault="0068341A" w:rsidP="00C07EAF">
      <w:pPr>
        <w:pStyle w:val="ListParagraph"/>
        <w:numPr>
          <w:ilvl w:val="0"/>
          <w:numId w:val="2"/>
        </w:numPr>
        <w:rPr>
          <w:rStyle w:val="Hyperlink"/>
          <w:b/>
          <w:bCs/>
        </w:rPr>
      </w:pPr>
      <w:hyperlink r:id="rId11" w:history="1">
        <w:r w:rsidR="007D19A8" w:rsidRPr="00C07EAF">
          <w:rPr>
            <w:rStyle w:val="Hyperlink"/>
            <w:b/>
            <w:bCs/>
          </w:rPr>
          <w:t xml:space="preserve">Information on </w:t>
        </w:r>
        <w:r w:rsidR="00465318" w:rsidRPr="00C07EAF">
          <w:rPr>
            <w:rStyle w:val="Hyperlink"/>
            <w:b/>
            <w:bCs/>
          </w:rPr>
          <w:t>the Steering Committee on Organizational Effectiveness (SCOE)</w:t>
        </w:r>
      </w:hyperlink>
    </w:p>
    <w:p w14:paraId="4606884E" w14:textId="72643A72" w:rsidR="00EF4417" w:rsidRDefault="00EF4417" w:rsidP="00C07EAF">
      <w:pPr>
        <w:pStyle w:val="ListParagraph"/>
        <w:numPr>
          <w:ilvl w:val="1"/>
          <w:numId w:val="2"/>
        </w:numPr>
      </w:pPr>
      <w:r>
        <w:t>ALA Council requested that the Forward Together Working Group, and the Forward Together Fiscal Analysis Working Group provide regular, ongoing formal updates to ALA Council for discussion prior to ALA Annual Conference in Chicago in 2021.</w:t>
      </w:r>
    </w:p>
    <w:p w14:paraId="41185883" w14:textId="77777777" w:rsidR="0068341A" w:rsidRDefault="00EF4417" w:rsidP="00C07EAF">
      <w:pPr>
        <w:pStyle w:val="ListParagraph"/>
        <w:numPr>
          <w:ilvl w:val="1"/>
          <w:numId w:val="2"/>
        </w:numPr>
      </w:pPr>
      <w:r>
        <w:t>A Constitutional Convention will be held before and during the ALA Annual Conference in Chicago in 2021</w:t>
      </w:r>
      <w:r w:rsidR="00C07EAF">
        <w:t>.</w:t>
      </w:r>
    </w:p>
    <w:p w14:paraId="0A232CDD" w14:textId="08ACC55E" w:rsidR="00EF4417" w:rsidRPr="00EF4417" w:rsidRDefault="0068341A" w:rsidP="00C07EAF">
      <w:pPr>
        <w:pStyle w:val="ListParagraph"/>
        <w:numPr>
          <w:ilvl w:val="1"/>
          <w:numId w:val="2"/>
        </w:numPr>
      </w:pPr>
      <w:r>
        <w:t xml:space="preserve">Information sessions for ALA Council have been held and will continue through the Fall to discuss SCOE. Topics have included: Core Values, Board of Directors, ALA Committees, ALA Council (In general Councilors are concerned include the dissolvement of round tables that have less than 1% membership), and the upcoming Constitutional Convention. </w:t>
      </w:r>
      <w:r w:rsidR="00C07EAF">
        <w:t xml:space="preserve"> </w:t>
      </w:r>
    </w:p>
    <w:sectPr w:rsidR="00EF4417" w:rsidRPr="00EF4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57FC"/>
    <w:multiLevelType w:val="hybridMultilevel"/>
    <w:tmpl w:val="58BEF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1693D"/>
    <w:multiLevelType w:val="hybridMultilevel"/>
    <w:tmpl w:val="5484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4F"/>
    <w:rsid w:val="003C49E2"/>
    <w:rsid w:val="003C70A3"/>
    <w:rsid w:val="00465318"/>
    <w:rsid w:val="00545F4F"/>
    <w:rsid w:val="0068341A"/>
    <w:rsid w:val="00695F8A"/>
    <w:rsid w:val="007D19A8"/>
    <w:rsid w:val="00C07EAF"/>
    <w:rsid w:val="00EF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5D4C"/>
  <w15:chartTrackingRefBased/>
  <w15:docId w15:val="{DFB5833A-CE80-4B8A-ACA1-F6B0D967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9E2"/>
    <w:pPr>
      <w:ind w:left="720"/>
      <w:contextualSpacing/>
    </w:pPr>
  </w:style>
  <w:style w:type="character" w:styleId="Hyperlink">
    <w:name w:val="Hyperlink"/>
    <w:basedOn w:val="DefaultParagraphFont"/>
    <w:uiPriority w:val="99"/>
    <w:unhideWhenUsed/>
    <w:rsid w:val="003C49E2"/>
    <w:rPr>
      <w:color w:val="0563C1" w:themeColor="hyperlink"/>
      <w:u w:val="single"/>
    </w:rPr>
  </w:style>
  <w:style w:type="character" w:styleId="UnresolvedMention">
    <w:name w:val="Unresolved Mention"/>
    <w:basedOn w:val="DefaultParagraphFont"/>
    <w:uiPriority w:val="99"/>
    <w:semiHidden/>
    <w:unhideWhenUsed/>
    <w:rsid w:val="003C49E2"/>
    <w:rPr>
      <w:color w:val="605E5C"/>
      <w:shd w:val="clear" w:color="auto" w:fill="E1DFDD"/>
    </w:rPr>
  </w:style>
  <w:style w:type="character" w:styleId="FollowedHyperlink">
    <w:name w:val="FollowedHyperlink"/>
    <w:basedOn w:val="DefaultParagraphFont"/>
    <w:uiPriority w:val="99"/>
    <w:semiHidden/>
    <w:unhideWhenUsed/>
    <w:rsid w:val="007D1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sites/ala.org.aboutala/files/content/ALA%20CD%2043%20Resolution%20on%20protecting%20privacy%20and%20safety%20in%20coronavirus_FINAL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a.org/aboutala/governance/council/council_action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a.org/aboutala/virtual-and-midwinter-2020" TargetMode="External"/><Relationship Id="rId11" Type="http://schemas.openxmlformats.org/officeDocument/2006/relationships/hyperlink" Target="https://forwardtogether.ala.org/" TargetMode="External"/><Relationship Id="rId5" Type="http://schemas.openxmlformats.org/officeDocument/2006/relationships/webSettings" Target="webSettings.xml"/><Relationship Id="rId10" Type="http://schemas.openxmlformats.org/officeDocument/2006/relationships/hyperlink" Target="http://www.ala.org/aboutala/sites/ala.org.aboutala/files/content/ALA%20CD%2045%20Resolution%20on%20Developing%20Library%20Security%20Policies%20in%20keeping%20with%20ALA%20Policy_0.pdf" TargetMode="External"/><Relationship Id="rId4" Type="http://schemas.openxmlformats.org/officeDocument/2006/relationships/settings" Target="settings.xml"/><Relationship Id="rId9" Type="http://schemas.openxmlformats.org/officeDocument/2006/relationships/hyperlink" Target="http://www.ala.org/aboutala/sites/ala.org.aboutala/files/content/ALA%20CD%2043%20Resolution%20on%20protecting%20privacy%20and%20safety%20in%20coronavirus_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8DE7-47E5-4314-AE2F-E07C19C7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Wittkower, Lucinda R.</dc:creator>
  <cp:keywords/>
  <dc:description/>
  <cp:lastModifiedBy>Wittkower, Lucinda R.</cp:lastModifiedBy>
  <cp:revision>3</cp:revision>
  <dcterms:created xsi:type="dcterms:W3CDTF">2020-10-14T17:39:00Z</dcterms:created>
  <dcterms:modified xsi:type="dcterms:W3CDTF">2020-10-14T17:45:00Z</dcterms:modified>
</cp:coreProperties>
</file>