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E6F4" w14:textId="439F70B1" w:rsidR="00C445DC" w:rsidRPr="00AE6C84" w:rsidRDefault="00AA0BEA" w:rsidP="00AA0BEA">
      <w:pPr>
        <w:jc w:val="center"/>
        <w:rPr>
          <w:b/>
          <w:bCs/>
          <w:sz w:val="24"/>
          <w:szCs w:val="24"/>
        </w:rPr>
      </w:pPr>
      <w:r w:rsidRPr="00AE6C84">
        <w:rPr>
          <w:b/>
          <w:bCs/>
          <w:sz w:val="24"/>
          <w:szCs w:val="24"/>
        </w:rPr>
        <w:t>ALA Councilor Report for Virginia Library Association, April 21, 2022</w:t>
      </w:r>
    </w:p>
    <w:p w14:paraId="56B306FF" w14:textId="5E5D98D8" w:rsidR="00AA0BEA" w:rsidRPr="00AE6C84" w:rsidRDefault="006F4B5E" w:rsidP="00AA0BEA">
      <w:pPr>
        <w:rPr>
          <w:b/>
          <w:bCs/>
          <w:sz w:val="24"/>
          <w:szCs w:val="24"/>
        </w:rPr>
      </w:pPr>
      <w:hyperlink r:id="rId5" w:history="1">
        <w:r w:rsidRPr="00AE6C84">
          <w:rPr>
            <w:rStyle w:val="Hyperlink"/>
            <w:b/>
            <w:bCs/>
            <w:sz w:val="24"/>
            <w:szCs w:val="24"/>
          </w:rPr>
          <w:t>All ALA Council Documents are located here</w:t>
        </w:r>
      </w:hyperlink>
      <w:r w:rsidRPr="00AE6C84">
        <w:rPr>
          <w:b/>
          <w:bCs/>
          <w:sz w:val="24"/>
          <w:szCs w:val="24"/>
        </w:rPr>
        <w:t xml:space="preserve">: </w:t>
      </w:r>
      <w:hyperlink r:id="rId6" w:history="1">
        <w:r w:rsidRPr="00AE6C84">
          <w:rPr>
            <w:rStyle w:val="Hyperlink"/>
            <w:b/>
            <w:bCs/>
            <w:sz w:val="24"/>
            <w:szCs w:val="24"/>
          </w:rPr>
          <w:t>https://www.ala.org/aboutala/virtual-january-and-annual-conference-council-meetings</w:t>
        </w:r>
      </w:hyperlink>
      <w:r w:rsidRPr="00AE6C84">
        <w:rPr>
          <w:b/>
          <w:bCs/>
          <w:sz w:val="24"/>
          <w:szCs w:val="24"/>
        </w:rPr>
        <w:t xml:space="preserve"> </w:t>
      </w:r>
    </w:p>
    <w:p w14:paraId="3DC9A99B" w14:textId="2F44CF97" w:rsidR="00AA0BEA" w:rsidRPr="00AE6C84" w:rsidRDefault="00AA0BEA" w:rsidP="00AA0BEA">
      <w:pPr>
        <w:pStyle w:val="ListParagraph"/>
        <w:numPr>
          <w:ilvl w:val="0"/>
          <w:numId w:val="1"/>
        </w:numPr>
        <w:rPr>
          <w:b/>
          <w:bCs/>
          <w:sz w:val="24"/>
          <w:szCs w:val="24"/>
        </w:rPr>
      </w:pPr>
      <w:r w:rsidRPr="00AE6C84">
        <w:rPr>
          <w:b/>
          <w:bCs/>
          <w:sz w:val="24"/>
          <w:szCs w:val="24"/>
        </w:rPr>
        <w:t>Meetings Attended by ALA Councilor since last report</w:t>
      </w:r>
    </w:p>
    <w:p w14:paraId="7DDCA5E6" w14:textId="30689FC9" w:rsidR="00AA0BEA" w:rsidRPr="00AE6C84" w:rsidRDefault="00AA0BEA" w:rsidP="00AA0BEA">
      <w:pPr>
        <w:pStyle w:val="ListParagraph"/>
        <w:numPr>
          <w:ilvl w:val="1"/>
          <w:numId w:val="1"/>
        </w:numPr>
        <w:rPr>
          <w:sz w:val="24"/>
          <w:szCs w:val="24"/>
        </w:rPr>
      </w:pPr>
      <w:r w:rsidRPr="00AE6C84">
        <w:rPr>
          <w:sz w:val="24"/>
          <w:szCs w:val="24"/>
        </w:rPr>
        <w:t xml:space="preserve">Virtual January Council (used to be known as </w:t>
      </w:r>
      <w:proofErr w:type="spellStart"/>
      <w:r w:rsidRPr="00AE6C84">
        <w:rPr>
          <w:sz w:val="24"/>
          <w:szCs w:val="24"/>
        </w:rPr>
        <w:t>MidWinter</w:t>
      </w:r>
      <w:proofErr w:type="spellEnd"/>
      <w:r w:rsidRPr="00AE6C84">
        <w:rPr>
          <w:sz w:val="24"/>
          <w:szCs w:val="24"/>
        </w:rPr>
        <w:t>)</w:t>
      </w:r>
    </w:p>
    <w:p w14:paraId="38C6B2DE" w14:textId="03D68C27" w:rsidR="00AA0BEA" w:rsidRPr="00AE6C84" w:rsidRDefault="00AA0BEA" w:rsidP="00AA0BEA">
      <w:pPr>
        <w:pStyle w:val="ListParagraph"/>
        <w:numPr>
          <w:ilvl w:val="2"/>
          <w:numId w:val="1"/>
        </w:numPr>
        <w:rPr>
          <w:sz w:val="24"/>
          <w:szCs w:val="24"/>
        </w:rPr>
      </w:pPr>
      <w:r w:rsidRPr="00AE6C84">
        <w:rPr>
          <w:sz w:val="24"/>
          <w:szCs w:val="24"/>
        </w:rPr>
        <w:t xml:space="preserve">Virtual ALA Council I </w:t>
      </w:r>
      <w:proofErr w:type="gramStart"/>
      <w:r w:rsidRPr="00AE6C84">
        <w:rPr>
          <w:sz w:val="24"/>
          <w:szCs w:val="24"/>
        </w:rPr>
        <w:t>Meeting</w:t>
      </w:r>
      <w:proofErr w:type="gramEnd"/>
      <w:r w:rsidR="00ED0A1E" w:rsidRPr="00AE6C84">
        <w:rPr>
          <w:sz w:val="24"/>
          <w:szCs w:val="24"/>
        </w:rPr>
        <w:t xml:space="preserve"> Highlights (full minutes not available yet)</w:t>
      </w:r>
    </w:p>
    <w:p w14:paraId="7CF3E0EE" w14:textId="583CB09F" w:rsidR="00ED0A1E" w:rsidRPr="00AE6C84" w:rsidRDefault="00ED0A1E" w:rsidP="00ED0A1E">
      <w:pPr>
        <w:pStyle w:val="ListParagraph"/>
        <w:numPr>
          <w:ilvl w:val="3"/>
          <w:numId w:val="1"/>
        </w:numPr>
        <w:rPr>
          <w:sz w:val="24"/>
          <w:szCs w:val="24"/>
        </w:rPr>
      </w:pPr>
      <w:r w:rsidRPr="00AE6C84">
        <w:rPr>
          <w:sz w:val="24"/>
          <w:szCs w:val="24"/>
        </w:rPr>
        <w:t>Voted to adopt virtual council rules, hybrid attendance will be available in the future when conferences/meetings are in-person</w:t>
      </w:r>
    </w:p>
    <w:p w14:paraId="3D4EC032" w14:textId="1A354192" w:rsidR="00ED0A1E" w:rsidRPr="00AE6C84" w:rsidRDefault="00ED0A1E" w:rsidP="00ED0A1E">
      <w:pPr>
        <w:pStyle w:val="ListParagraph"/>
        <w:numPr>
          <w:ilvl w:val="3"/>
          <w:numId w:val="1"/>
        </w:numPr>
        <w:rPr>
          <w:sz w:val="24"/>
          <w:szCs w:val="24"/>
        </w:rPr>
      </w:pPr>
      <w:r w:rsidRPr="00AE6C84">
        <w:rPr>
          <w:sz w:val="24"/>
          <w:szCs w:val="24"/>
        </w:rPr>
        <w:t>Committee Reports</w:t>
      </w:r>
    </w:p>
    <w:p w14:paraId="0C3747B8" w14:textId="5F91F182" w:rsidR="00AA0BEA" w:rsidRPr="00AE6C84" w:rsidRDefault="00AA0BEA" w:rsidP="00AA0BEA">
      <w:pPr>
        <w:pStyle w:val="ListParagraph"/>
        <w:numPr>
          <w:ilvl w:val="2"/>
          <w:numId w:val="1"/>
        </w:numPr>
        <w:rPr>
          <w:sz w:val="24"/>
          <w:szCs w:val="24"/>
        </w:rPr>
      </w:pPr>
      <w:r w:rsidRPr="00AE6C84">
        <w:rPr>
          <w:sz w:val="24"/>
          <w:szCs w:val="24"/>
        </w:rPr>
        <w:t>Virtual ALA Council II Meeting</w:t>
      </w:r>
      <w:r w:rsidR="00ED0A1E" w:rsidRPr="00AE6C84">
        <w:rPr>
          <w:sz w:val="24"/>
          <w:szCs w:val="24"/>
        </w:rPr>
        <w:t xml:space="preserve"> Highlights (full minutes not available yet)</w:t>
      </w:r>
    </w:p>
    <w:p w14:paraId="513ED1A6" w14:textId="0C799C1C" w:rsidR="00ED0A1E" w:rsidRPr="00AE6C84" w:rsidRDefault="00ED0A1E" w:rsidP="00ED0A1E">
      <w:pPr>
        <w:pStyle w:val="ListParagraph"/>
        <w:numPr>
          <w:ilvl w:val="3"/>
          <w:numId w:val="1"/>
        </w:numPr>
        <w:rPr>
          <w:sz w:val="24"/>
          <w:szCs w:val="24"/>
        </w:rPr>
      </w:pPr>
      <w:r w:rsidRPr="00AE6C84">
        <w:rPr>
          <w:sz w:val="24"/>
          <w:szCs w:val="24"/>
        </w:rPr>
        <w:t>Committee on Organization (ALA CD#27), voted to establish Coretta Scott King Book Awards Round Table, Revise the ALA Publishing Committee Charge, Dissolve Staff Organizations Round Table, Dissolve Library Support Staff Interests Round Table, Create Library Support Staff Round Table</w:t>
      </w:r>
    </w:p>
    <w:p w14:paraId="1CF04CB4" w14:textId="7D90C689" w:rsidR="00AA0BEA" w:rsidRPr="00AE6C84" w:rsidRDefault="00AA0BEA" w:rsidP="00AA0BEA">
      <w:pPr>
        <w:pStyle w:val="ListParagraph"/>
        <w:numPr>
          <w:ilvl w:val="2"/>
          <w:numId w:val="1"/>
        </w:numPr>
        <w:rPr>
          <w:sz w:val="24"/>
          <w:szCs w:val="24"/>
        </w:rPr>
      </w:pPr>
      <w:r w:rsidRPr="00AE6C84">
        <w:rPr>
          <w:sz w:val="24"/>
          <w:szCs w:val="24"/>
        </w:rPr>
        <w:t>Virtual ALA Council III Meeting</w:t>
      </w:r>
      <w:r w:rsidR="00AE6C84">
        <w:rPr>
          <w:sz w:val="24"/>
          <w:szCs w:val="24"/>
        </w:rPr>
        <w:t xml:space="preserve"> Highlights (full minutes not available yet)</w:t>
      </w:r>
    </w:p>
    <w:p w14:paraId="6CABEF53" w14:textId="1A3EE144" w:rsidR="006F4B5E" w:rsidRPr="00AE6C84" w:rsidRDefault="006F4B5E" w:rsidP="006F4B5E">
      <w:pPr>
        <w:pStyle w:val="ListParagraph"/>
        <w:numPr>
          <w:ilvl w:val="3"/>
          <w:numId w:val="1"/>
        </w:numPr>
        <w:rPr>
          <w:sz w:val="24"/>
          <w:szCs w:val="24"/>
        </w:rPr>
      </w:pPr>
      <w:r w:rsidRPr="00AE6C84">
        <w:rPr>
          <w:sz w:val="24"/>
          <w:szCs w:val="24"/>
        </w:rPr>
        <w:t>Voted to simplify membership model to be implemented in 2024 (see CD #44 for details)</w:t>
      </w:r>
    </w:p>
    <w:p w14:paraId="7954BE9F" w14:textId="3F146A96" w:rsidR="006F4B5E" w:rsidRPr="00AE6C84" w:rsidRDefault="006F4B5E" w:rsidP="006F4B5E">
      <w:pPr>
        <w:pStyle w:val="ListParagraph"/>
        <w:numPr>
          <w:ilvl w:val="3"/>
          <w:numId w:val="1"/>
        </w:numPr>
        <w:rPr>
          <w:sz w:val="24"/>
          <w:szCs w:val="24"/>
        </w:rPr>
      </w:pPr>
      <w:r w:rsidRPr="00AE6C84">
        <w:rPr>
          <w:sz w:val="24"/>
          <w:szCs w:val="24"/>
        </w:rPr>
        <w:t>Committee on Diversity: Adopted DEI Scorecard as a primary means for ALA’s measures for DEI (CD #14)</w:t>
      </w:r>
    </w:p>
    <w:p w14:paraId="44CC35EA" w14:textId="53233927" w:rsidR="00AA0BEA" w:rsidRPr="00AE6C84" w:rsidRDefault="00AA0BEA" w:rsidP="00AA0BEA">
      <w:pPr>
        <w:pStyle w:val="ListParagraph"/>
        <w:numPr>
          <w:ilvl w:val="1"/>
          <w:numId w:val="1"/>
        </w:numPr>
        <w:rPr>
          <w:sz w:val="24"/>
          <w:szCs w:val="24"/>
        </w:rPr>
      </w:pPr>
      <w:r w:rsidRPr="00AE6C84">
        <w:rPr>
          <w:sz w:val="24"/>
          <w:szCs w:val="24"/>
        </w:rPr>
        <w:t>Virtual March Council Meeting, March 10, 2022</w:t>
      </w:r>
    </w:p>
    <w:p w14:paraId="0954600B" w14:textId="59874245" w:rsidR="00AA0BEA" w:rsidRPr="00AE6C84" w:rsidRDefault="00AA0BEA" w:rsidP="00AA0BEA">
      <w:pPr>
        <w:pStyle w:val="ListParagraph"/>
        <w:numPr>
          <w:ilvl w:val="2"/>
          <w:numId w:val="1"/>
        </w:numPr>
        <w:rPr>
          <w:sz w:val="24"/>
          <w:szCs w:val="24"/>
        </w:rPr>
      </w:pPr>
      <w:r w:rsidRPr="00AE6C84">
        <w:rPr>
          <w:sz w:val="24"/>
          <w:szCs w:val="24"/>
        </w:rPr>
        <w:t>Items discussed and voted on:</w:t>
      </w:r>
    </w:p>
    <w:p w14:paraId="0B1E742E" w14:textId="77777777" w:rsidR="00AA0BEA" w:rsidRPr="00AE6C84" w:rsidRDefault="00AA0BEA" w:rsidP="00AA0BEA">
      <w:pPr>
        <w:pStyle w:val="ListParagraph"/>
        <w:numPr>
          <w:ilvl w:val="0"/>
          <w:numId w:val="3"/>
        </w:numPr>
        <w:spacing w:after="0" w:line="240" w:lineRule="auto"/>
        <w:contextualSpacing w:val="0"/>
        <w:rPr>
          <w:rFonts w:eastAsia="Times New Roman"/>
          <w:sz w:val="24"/>
          <w:szCs w:val="24"/>
        </w:rPr>
      </w:pPr>
      <w:r w:rsidRPr="00AE6C84">
        <w:rPr>
          <w:rFonts w:eastAsia="Times New Roman"/>
          <w:sz w:val="24"/>
          <w:szCs w:val="24"/>
        </w:rPr>
        <w:t>Resolution to Support School and Youth Services Librarians Facing Increased Intellectual Freedom Challenges (unanimously passed)</w:t>
      </w:r>
    </w:p>
    <w:p w14:paraId="2A5BB824" w14:textId="77777777" w:rsidR="00AA0BEA" w:rsidRPr="00AE6C84" w:rsidRDefault="00AA0BEA" w:rsidP="00AA0BEA">
      <w:pPr>
        <w:pStyle w:val="ListParagraph"/>
        <w:numPr>
          <w:ilvl w:val="0"/>
          <w:numId w:val="3"/>
        </w:numPr>
        <w:spacing w:after="0" w:line="240" w:lineRule="auto"/>
        <w:contextualSpacing w:val="0"/>
        <w:rPr>
          <w:rFonts w:eastAsia="Times New Roman"/>
          <w:sz w:val="24"/>
          <w:szCs w:val="24"/>
        </w:rPr>
      </w:pPr>
      <w:r w:rsidRPr="00AE6C84">
        <w:rPr>
          <w:rFonts w:eastAsia="Times New Roman"/>
          <w:sz w:val="24"/>
          <w:szCs w:val="24"/>
        </w:rPr>
        <w:t>Resolution to Promote EDI Efforts in AASL While Addressing Historical Effects of Racism (passed, I voted yes)</w:t>
      </w:r>
    </w:p>
    <w:p w14:paraId="1BB41618" w14:textId="77777777" w:rsidR="00AA0BEA" w:rsidRPr="00AE6C84" w:rsidRDefault="00AA0BEA" w:rsidP="00AA0BEA">
      <w:pPr>
        <w:pStyle w:val="ListParagraph"/>
        <w:numPr>
          <w:ilvl w:val="0"/>
          <w:numId w:val="3"/>
        </w:numPr>
        <w:spacing w:after="0" w:line="240" w:lineRule="auto"/>
        <w:contextualSpacing w:val="0"/>
        <w:rPr>
          <w:rFonts w:eastAsia="Times New Roman"/>
          <w:sz w:val="24"/>
          <w:szCs w:val="24"/>
        </w:rPr>
      </w:pPr>
      <w:r w:rsidRPr="00AE6C84">
        <w:rPr>
          <w:rFonts w:eastAsia="Times New Roman"/>
          <w:sz w:val="24"/>
          <w:szCs w:val="24"/>
        </w:rPr>
        <w:t>Resolution Calling on the US Executive Branch to Drop Espionage Act Charges Against Julian Assange (did not pass, I voted no)</w:t>
      </w:r>
    </w:p>
    <w:p w14:paraId="350647FB" w14:textId="5CA952C8" w:rsidR="00AA0BEA" w:rsidRPr="00AE6C84" w:rsidRDefault="00AA0BEA" w:rsidP="00AA0BEA">
      <w:pPr>
        <w:pStyle w:val="ListParagraph"/>
        <w:numPr>
          <w:ilvl w:val="0"/>
          <w:numId w:val="3"/>
        </w:numPr>
        <w:spacing w:after="0" w:line="240" w:lineRule="auto"/>
        <w:rPr>
          <w:sz w:val="24"/>
          <w:szCs w:val="24"/>
        </w:rPr>
      </w:pPr>
      <w:r w:rsidRPr="00AE6C84">
        <w:rPr>
          <w:rFonts w:eastAsia="Times New Roman"/>
          <w:sz w:val="24"/>
          <w:szCs w:val="24"/>
        </w:rPr>
        <w:t xml:space="preserve">Transforming ALA Governance (passed, I voted yes): This is the first step to moving toward changing the organizational structure. The most discussed point of concern was that this moves ALA Council to an advisory body to an elected executive committee instead of a decision-making body. </w:t>
      </w:r>
    </w:p>
    <w:p w14:paraId="66D9B1EC" w14:textId="6F8E806A" w:rsidR="00AE6C84" w:rsidRPr="00AE6C84" w:rsidRDefault="00AE6C84" w:rsidP="00AE6C84">
      <w:pPr>
        <w:pStyle w:val="ListParagraph"/>
        <w:numPr>
          <w:ilvl w:val="0"/>
          <w:numId w:val="1"/>
        </w:numPr>
        <w:spacing w:after="0" w:line="240" w:lineRule="auto"/>
        <w:rPr>
          <w:b/>
          <w:bCs/>
          <w:sz w:val="24"/>
          <w:szCs w:val="24"/>
        </w:rPr>
      </w:pPr>
      <w:r w:rsidRPr="00AE6C84">
        <w:rPr>
          <w:b/>
          <w:bCs/>
          <w:sz w:val="24"/>
          <w:szCs w:val="24"/>
        </w:rPr>
        <w:t>Upcoming Meetings</w:t>
      </w:r>
    </w:p>
    <w:p w14:paraId="48E14616" w14:textId="1847C600" w:rsidR="00AE6C84" w:rsidRPr="00AE6C84" w:rsidRDefault="00AE6C84" w:rsidP="00AE6C84">
      <w:pPr>
        <w:pStyle w:val="ListParagraph"/>
        <w:numPr>
          <w:ilvl w:val="1"/>
          <w:numId w:val="1"/>
        </w:numPr>
        <w:spacing w:after="0" w:line="240" w:lineRule="auto"/>
        <w:rPr>
          <w:b/>
          <w:bCs/>
          <w:sz w:val="24"/>
          <w:szCs w:val="24"/>
        </w:rPr>
      </w:pPr>
      <w:r w:rsidRPr="00AE6C84">
        <w:rPr>
          <w:sz w:val="24"/>
          <w:szCs w:val="24"/>
        </w:rPr>
        <w:t>ALA Annual Council Meetings, June 2022</w:t>
      </w:r>
    </w:p>
    <w:p w14:paraId="1483AF91" w14:textId="1F800A33" w:rsidR="00AE6C84" w:rsidRPr="00AE6C84" w:rsidRDefault="00AE6C84" w:rsidP="00AE6C84">
      <w:pPr>
        <w:spacing w:after="0" w:line="240" w:lineRule="auto"/>
        <w:rPr>
          <w:b/>
          <w:bCs/>
          <w:sz w:val="24"/>
          <w:szCs w:val="24"/>
        </w:rPr>
      </w:pPr>
    </w:p>
    <w:p w14:paraId="0E141009" w14:textId="6222E6A6" w:rsidR="00AE6C84" w:rsidRPr="001B5085" w:rsidRDefault="00AE6C84" w:rsidP="00AE6C84">
      <w:pPr>
        <w:spacing w:after="0" w:line="240" w:lineRule="auto"/>
        <w:rPr>
          <w:i/>
          <w:iCs/>
          <w:sz w:val="24"/>
          <w:szCs w:val="24"/>
        </w:rPr>
      </w:pPr>
      <w:r w:rsidRPr="001B5085">
        <w:rPr>
          <w:i/>
          <w:iCs/>
          <w:sz w:val="24"/>
          <w:szCs w:val="24"/>
        </w:rPr>
        <w:t>Submitted by: Lucy Wittkower, 4/21/2022</w:t>
      </w:r>
    </w:p>
    <w:p w14:paraId="2516240F" w14:textId="77777777" w:rsidR="00AA0BEA" w:rsidRPr="00AA0BEA" w:rsidRDefault="00AA0BEA" w:rsidP="00AA0BEA"/>
    <w:sectPr w:rsidR="00AA0BEA" w:rsidRPr="00AA0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090"/>
    <w:multiLevelType w:val="hybridMultilevel"/>
    <w:tmpl w:val="F2B82A3A"/>
    <w:lvl w:ilvl="0" w:tplc="1E96BF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E21DA"/>
    <w:multiLevelType w:val="hybridMultilevel"/>
    <w:tmpl w:val="33827462"/>
    <w:lvl w:ilvl="0" w:tplc="04090001">
      <w:start w:val="1"/>
      <w:numFmt w:val="bullet"/>
      <w:lvlText w:val=""/>
      <w:lvlJc w:val="left"/>
      <w:pPr>
        <w:ind w:left="2700" w:hanging="720"/>
      </w:pPr>
      <w:rPr>
        <w:rFonts w:ascii="Symbol" w:hAnsi="Symbol" w:hint="default"/>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 w15:restartNumberingAfterBreak="0">
    <w:nsid w:val="6A8303F9"/>
    <w:multiLevelType w:val="hybridMultilevel"/>
    <w:tmpl w:val="3D84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EA"/>
    <w:rsid w:val="001B5085"/>
    <w:rsid w:val="006F4B5E"/>
    <w:rsid w:val="00AA0BEA"/>
    <w:rsid w:val="00AE6C84"/>
    <w:rsid w:val="00C445DC"/>
    <w:rsid w:val="00ED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3510"/>
  <w15:chartTrackingRefBased/>
  <w15:docId w15:val="{9BB5842C-2EEB-45EE-BBB3-A692A74C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EA"/>
    <w:pPr>
      <w:ind w:left="720"/>
      <w:contextualSpacing/>
    </w:pPr>
  </w:style>
  <w:style w:type="character" w:styleId="Hyperlink">
    <w:name w:val="Hyperlink"/>
    <w:basedOn w:val="DefaultParagraphFont"/>
    <w:uiPriority w:val="99"/>
    <w:unhideWhenUsed/>
    <w:rsid w:val="006F4B5E"/>
    <w:rPr>
      <w:color w:val="0563C1" w:themeColor="hyperlink"/>
      <w:u w:val="single"/>
    </w:rPr>
  </w:style>
  <w:style w:type="character" w:styleId="UnresolvedMention">
    <w:name w:val="Unresolved Mention"/>
    <w:basedOn w:val="DefaultParagraphFont"/>
    <w:uiPriority w:val="99"/>
    <w:semiHidden/>
    <w:unhideWhenUsed/>
    <w:rsid w:val="006F4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aboutala/virtual-january-and-annual-conference-council-meetings" TargetMode="External"/><Relationship Id="rId5" Type="http://schemas.openxmlformats.org/officeDocument/2006/relationships/hyperlink" Target="https://www.ala.org/aboutala/virtual-january-and-annual-conference-council-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Wittkower, Lucinda R.</dc:creator>
  <cp:keywords/>
  <dc:description/>
  <cp:lastModifiedBy>Wittkower, Lucinda R.</cp:lastModifiedBy>
  <cp:revision>2</cp:revision>
  <dcterms:created xsi:type="dcterms:W3CDTF">2022-04-21T14:56:00Z</dcterms:created>
  <dcterms:modified xsi:type="dcterms:W3CDTF">2022-04-21T15:14:00Z</dcterms:modified>
</cp:coreProperties>
</file>